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04B7" w14:textId="70BBC763" w:rsidR="00AB2C3F" w:rsidRPr="00AB2C3F" w:rsidRDefault="00882728" w:rsidP="00AB2C3F">
      <w:pPr>
        <w:tabs>
          <w:tab w:val="left" w:pos="887"/>
        </w:tabs>
        <w:jc w:val="both"/>
      </w:pPr>
      <w:r w:rsidRPr="00AB2C3F">
        <w:rPr>
          <w:noProof/>
        </w:rPr>
        <w:drawing>
          <wp:anchor distT="0" distB="0" distL="114300" distR="114300" simplePos="0" relativeHeight="251659264" behindDoc="0" locked="0" layoutInCell="1" allowOverlap="1" wp14:anchorId="34CF8D3D" wp14:editId="67658FE9">
            <wp:simplePos x="0" y="0"/>
            <wp:positionH relativeFrom="column">
              <wp:posOffset>281940</wp:posOffset>
            </wp:positionH>
            <wp:positionV relativeFrom="paragraph">
              <wp:posOffset>-635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EC723" w14:textId="0FE21E94" w:rsidR="00AB2C3F" w:rsidRPr="00AB2C3F" w:rsidRDefault="00AB2C3F" w:rsidP="00AB2C3F"/>
    <w:p w14:paraId="58CA377F" w14:textId="77777777" w:rsidR="00AB2C3F" w:rsidRPr="00AB2C3F" w:rsidRDefault="00AB2C3F" w:rsidP="00AB2C3F"/>
    <w:p w14:paraId="60BFDC4D" w14:textId="77777777" w:rsidR="00AB2C3F" w:rsidRPr="00AB2C3F" w:rsidRDefault="00AB2C3F" w:rsidP="00AB2C3F"/>
    <w:p w14:paraId="5AEF0AA8" w14:textId="77777777" w:rsidR="00AB2C3F" w:rsidRPr="00AB2C3F" w:rsidRDefault="00AB2C3F" w:rsidP="00AB2C3F">
      <w:pPr>
        <w:tabs>
          <w:tab w:val="left" w:pos="887"/>
        </w:tabs>
        <w:jc w:val="both"/>
        <w:rPr>
          <w:b/>
        </w:rPr>
      </w:pPr>
      <w:r w:rsidRPr="00AB2C3F">
        <w:rPr>
          <w:b/>
        </w:rPr>
        <w:t>REPUBLIKA HRVATSKA</w:t>
      </w:r>
    </w:p>
    <w:p w14:paraId="1F78BA7B" w14:textId="43B0A08B" w:rsidR="00AB2C3F" w:rsidRPr="00AB2C3F" w:rsidRDefault="00AB2C3F" w:rsidP="00AB2C3F">
      <w:pPr>
        <w:keepNext/>
        <w:outlineLvl w:val="1"/>
        <w:rPr>
          <w:b/>
          <w:lang w:eastAsia="en-US"/>
        </w:rPr>
      </w:pPr>
      <w:r w:rsidRPr="00AB2C3F">
        <w:rPr>
          <w:b/>
          <w:lang w:val="x-none" w:eastAsia="en-US"/>
        </w:rPr>
        <w:t xml:space="preserve">OSNOVNA ŠKOLA </w:t>
      </w:r>
      <w:r w:rsidR="00FF5159">
        <w:rPr>
          <w:b/>
          <w:lang w:eastAsia="en-US"/>
        </w:rPr>
        <w:t>IVANA GUNDULIĆA</w:t>
      </w:r>
    </w:p>
    <w:p w14:paraId="7596C64A" w14:textId="2C87E1C8" w:rsidR="00AB2C3F" w:rsidRPr="00AB2C3F" w:rsidRDefault="00AB2C3F" w:rsidP="00AB2C3F">
      <w:pPr>
        <w:tabs>
          <w:tab w:val="left" w:pos="887"/>
        </w:tabs>
        <w:jc w:val="both"/>
      </w:pPr>
      <w:r w:rsidRPr="00AB2C3F">
        <w:t xml:space="preserve">Zagreb, </w:t>
      </w:r>
      <w:r w:rsidR="00FF5159">
        <w:t>Gundulićeva 23a</w:t>
      </w:r>
    </w:p>
    <w:p w14:paraId="3441FB45" w14:textId="77777777" w:rsidR="00AB2C3F" w:rsidRPr="00AB2C3F" w:rsidRDefault="00AB2C3F" w:rsidP="00AB2C3F">
      <w:pPr>
        <w:rPr>
          <w:rFonts w:eastAsia="Calibri"/>
          <w:lang w:eastAsia="en-US"/>
        </w:rPr>
      </w:pPr>
    </w:p>
    <w:p w14:paraId="62515F9B" w14:textId="77777777" w:rsidR="00AB2C3F" w:rsidRPr="00AB2C3F" w:rsidRDefault="00AB2C3F" w:rsidP="00AB2C3F">
      <w:pPr>
        <w:rPr>
          <w:rFonts w:eastAsia="Calibri"/>
        </w:rPr>
      </w:pPr>
      <w:r w:rsidRPr="00AB2C3F">
        <w:rPr>
          <w:rFonts w:eastAsia="Calibri"/>
          <w:lang w:eastAsia="en-US"/>
        </w:rPr>
        <w:t xml:space="preserve">KLASA: </w:t>
      </w:r>
      <w:r w:rsidR="00DD79BF" w:rsidRPr="00DD79BF">
        <w:rPr>
          <w:rFonts w:eastAsia="Calibri"/>
          <w:lang w:eastAsia="en-US"/>
        </w:rPr>
        <w:t>011-03/22-02/03</w:t>
      </w:r>
    </w:p>
    <w:p w14:paraId="66CD9978" w14:textId="77777777" w:rsidR="00AB2C3F" w:rsidRPr="00AB2C3F" w:rsidRDefault="00AB2C3F" w:rsidP="00AB2C3F">
      <w:pPr>
        <w:tabs>
          <w:tab w:val="left" w:pos="887"/>
        </w:tabs>
        <w:jc w:val="both"/>
      </w:pPr>
      <w:r w:rsidRPr="00AB2C3F">
        <w:t xml:space="preserve">URBROJ: </w:t>
      </w:r>
      <w:r w:rsidR="001621FD">
        <w:t>251-189-22-01</w:t>
      </w:r>
    </w:p>
    <w:p w14:paraId="78857A77" w14:textId="33849C6D" w:rsidR="00AB2C3F" w:rsidRPr="00AB2C3F" w:rsidRDefault="00AB2C3F" w:rsidP="00AB2C3F">
      <w:pPr>
        <w:tabs>
          <w:tab w:val="left" w:pos="887"/>
        </w:tabs>
        <w:jc w:val="both"/>
      </w:pPr>
      <w:r w:rsidRPr="00AB2C3F">
        <w:t xml:space="preserve">Zagreb, </w:t>
      </w:r>
      <w:r w:rsidR="00FF5159">
        <w:t>10</w:t>
      </w:r>
      <w:r w:rsidRPr="00AB2C3F">
        <w:t>. lipnja 2022. godine</w:t>
      </w:r>
    </w:p>
    <w:p w14:paraId="33B81A52" w14:textId="77777777" w:rsidR="006A5E8B" w:rsidRDefault="006A5E8B"/>
    <w:p w14:paraId="38D695A1" w14:textId="463AF5B7" w:rsidR="00FB292A" w:rsidRDefault="00A6579A" w:rsidP="00FF5159">
      <w:pPr>
        <w:jc w:val="both"/>
      </w:pPr>
      <w:r w:rsidRPr="00A6579A">
        <w:t xml:space="preserve">Na temelju članka 56. Zakona o proračunu (NN 144/21) i članka 29. Statuta Osnovne škole </w:t>
      </w:r>
      <w:r w:rsidR="00FF5159">
        <w:t xml:space="preserve">Ivana Gundulića, </w:t>
      </w:r>
      <w:r w:rsidRPr="00A6579A">
        <w:t xml:space="preserve">a u svezi odredaba Zakona o fiskalnoj odgovornosti (NN broj 111/18) i Uredbe o sastavljanju i predaji Izjave o fiskalnoj odgovornosti (NN broj 95/19) Školski odbor Osnovne škole </w:t>
      </w:r>
      <w:r w:rsidR="00FF5159">
        <w:t>Ivana Gundulića</w:t>
      </w:r>
      <w:r w:rsidRPr="00A6579A">
        <w:t xml:space="preserve">, na </w:t>
      </w:r>
      <w:r w:rsidR="00F03AD4">
        <w:t>13.</w:t>
      </w:r>
      <w:r w:rsidRPr="00A6579A">
        <w:t xml:space="preserve"> sjednici, održanoj </w:t>
      </w:r>
      <w:r w:rsidR="00F03AD4">
        <w:t>29</w:t>
      </w:r>
      <w:r w:rsidRPr="00A6579A">
        <w:t>.</w:t>
      </w:r>
      <w:r w:rsidR="00F44F90">
        <w:t xml:space="preserve"> </w:t>
      </w:r>
      <w:r w:rsidRPr="00A6579A">
        <w:t>lipnja 2022. godine donosi</w:t>
      </w:r>
    </w:p>
    <w:p w14:paraId="1B37132A" w14:textId="77777777" w:rsidR="00A6579A" w:rsidRDefault="00A6579A"/>
    <w:p w14:paraId="2AE6E549" w14:textId="77777777" w:rsidR="00FB292A" w:rsidRDefault="00CA2372" w:rsidP="00FB292A">
      <w:pPr>
        <w:jc w:val="center"/>
        <w:rPr>
          <w:b/>
        </w:rPr>
      </w:pPr>
      <w:r>
        <w:rPr>
          <w:b/>
        </w:rPr>
        <w:t>PRAVILNIK</w:t>
      </w:r>
      <w:r w:rsidR="00FB292A" w:rsidRPr="00FB292A">
        <w:rPr>
          <w:b/>
        </w:rPr>
        <w:t xml:space="preserve"> </w:t>
      </w:r>
      <w:r w:rsidR="00DF4E05">
        <w:rPr>
          <w:b/>
        </w:rPr>
        <w:t xml:space="preserve">O </w:t>
      </w:r>
      <w:r w:rsidR="005202C7">
        <w:rPr>
          <w:b/>
        </w:rPr>
        <w:t>OSTVARIVANJU</w:t>
      </w:r>
      <w:r w:rsidR="00DF4E05">
        <w:rPr>
          <w:b/>
        </w:rPr>
        <w:t xml:space="preserve"> I KORIŠTENJ</w:t>
      </w:r>
      <w:r w:rsidR="005202C7">
        <w:rPr>
          <w:b/>
        </w:rPr>
        <w:t>U</w:t>
      </w:r>
      <w:r w:rsidR="00DF4E05">
        <w:rPr>
          <w:b/>
        </w:rPr>
        <w:t xml:space="preserve"> VLASTITIH PRIHODA</w:t>
      </w:r>
      <w:r w:rsidR="002E1078">
        <w:rPr>
          <w:b/>
        </w:rPr>
        <w:t xml:space="preserve"> I DONACIJA</w:t>
      </w:r>
    </w:p>
    <w:p w14:paraId="76F6EFBE" w14:textId="77777777" w:rsidR="00FB292A" w:rsidRDefault="00FB292A" w:rsidP="00FB292A">
      <w:pPr>
        <w:rPr>
          <w:b/>
        </w:rPr>
      </w:pPr>
    </w:p>
    <w:p w14:paraId="7A583E23" w14:textId="77777777" w:rsidR="00FB292A" w:rsidRDefault="005760DE" w:rsidP="00FB292A">
      <w:pPr>
        <w:rPr>
          <w:b/>
          <w:bCs/>
          <w:i/>
          <w:iCs/>
        </w:rPr>
      </w:pPr>
      <w:r w:rsidRPr="005760DE">
        <w:rPr>
          <w:b/>
          <w:bCs/>
          <w:i/>
          <w:iCs/>
        </w:rPr>
        <w:t>I.</w:t>
      </w:r>
      <w:r w:rsidR="00207BFD">
        <w:rPr>
          <w:b/>
          <w:bCs/>
          <w:i/>
          <w:iCs/>
        </w:rPr>
        <w:t xml:space="preserve"> </w:t>
      </w:r>
      <w:r w:rsidRPr="005760DE">
        <w:rPr>
          <w:b/>
          <w:bCs/>
          <w:i/>
          <w:iCs/>
        </w:rPr>
        <w:t>OPĆE ODREDBE</w:t>
      </w:r>
    </w:p>
    <w:p w14:paraId="2654B722" w14:textId="77777777" w:rsidR="005760DE" w:rsidRDefault="005760DE" w:rsidP="00FB292A">
      <w:pPr>
        <w:rPr>
          <w:b/>
        </w:rPr>
      </w:pPr>
    </w:p>
    <w:p w14:paraId="1B0254EB" w14:textId="77777777" w:rsidR="00FB292A" w:rsidRPr="00E522A7" w:rsidRDefault="00FB292A" w:rsidP="00FB292A">
      <w:pPr>
        <w:jc w:val="center"/>
        <w:rPr>
          <w:b/>
        </w:rPr>
      </w:pPr>
      <w:r w:rsidRPr="00E522A7">
        <w:rPr>
          <w:b/>
        </w:rPr>
        <w:t>Članak 1.</w:t>
      </w:r>
    </w:p>
    <w:p w14:paraId="43806C60" w14:textId="77777777" w:rsidR="00A6579A" w:rsidRDefault="005760DE" w:rsidP="00A62573">
      <w:pPr>
        <w:jc w:val="both"/>
      </w:pPr>
      <w:r>
        <w:t xml:space="preserve">Ovim </w:t>
      </w:r>
      <w:r w:rsidR="00A6579A">
        <w:t>Pravilnikom  o ostvarivanju i korištenju vlastitih prihoda (u daljnjem tekstu: Pravilnik)</w:t>
      </w:r>
      <w:r w:rsidR="00F84488">
        <w:t xml:space="preserve"> uređuj</w:t>
      </w:r>
      <w:r w:rsidR="00A6579A">
        <w:t>u</w:t>
      </w:r>
      <w:r w:rsidR="00F84488">
        <w:t xml:space="preserve"> se </w:t>
      </w:r>
      <w:r w:rsidR="00A6579A">
        <w:t xml:space="preserve">materijalna i procesna pitanja </w:t>
      </w:r>
      <w:r w:rsidR="002E1078">
        <w:t>ostvarivanj</w:t>
      </w:r>
      <w:r w:rsidR="00A6579A">
        <w:t>a</w:t>
      </w:r>
      <w:r w:rsidR="002E1078">
        <w:t xml:space="preserve"> i korištenj</w:t>
      </w:r>
      <w:r w:rsidR="00A6579A">
        <w:t>a</w:t>
      </w:r>
      <w:r w:rsidR="00DF4E05">
        <w:t xml:space="preserve"> </w:t>
      </w:r>
      <w:r>
        <w:t>vlastitih prihod</w:t>
      </w:r>
      <w:r w:rsidR="00DF4E05">
        <w:t>a</w:t>
      </w:r>
      <w:r w:rsidR="002E1078">
        <w:t xml:space="preserve"> i donacija</w:t>
      </w:r>
      <w:r w:rsidR="00DF4E05">
        <w:t xml:space="preserve">. </w:t>
      </w:r>
    </w:p>
    <w:p w14:paraId="30CA70C6" w14:textId="77777777" w:rsidR="00207BFD" w:rsidRDefault="00074609" w:rsidP="00A62573">
      <w:pPr>
        <w:jc w:val="both"/>
      </w:pPr>
      <w:r>
        <w:t>Riječi i pojmovi koji imaju rodno značenje korišteni u ovom Pravilniku odnose se jednako na oba roda (muški i ženski) i na oba broja (jedninu i množinu), bez obzira na to jesu li korišteni u muškom ili ženskom rodu, odnosno u jednini ili množini.</w:t>
      </w:r>
    </w:p>
    <w:p w14:paraId="615523DC" w14:textId="77777777" w:rsidR="00A6579A" w:rsidRDefault="00A6579A" w:rsidP="00A62573">
      <w:pPr>
        <w:jc w:val="both"/>
      </w:pPr>
    </w:p>
    <w:p w14:paraId="1A4D9726" w14:textId="77777777" w:rsidR="005202C7" w:rsidRDefault="005202C7" w:rsidP="00A62573">
      <w:pPr>
        <w:jc w:val="both"/>
      </w:pPr>
    </w:p>
    <w:p w14:paraId="2DAC59AF" w14:textId="77777777" w:rsidR="005202C7" w:rsidRPr="005202C7" w:rsidRDefault="005202C7" w:rsidP="005202C7">
      <w:pPr>
        <w:rPr>
          <w:b/>
          <w:i/>
        </w:rPr>
      </w:pPr>
      <w:r w:rsidRPr="005202C7">
        <w:rPr>
          <w:b/>
          <w:i/>
        </w:rPr>
        <w:t xml:space="preserve">II. OSTVARIVANJE </w:t>
      </w:r>
      <w:r w:rsidR="005032FD">
        <w:rPr>
          <w:b/>
          <w:i/>
        </w:rPr>
        <w:t xml:space="preserve">I KORIŠTENJE </w:t>
      </w:r>
      <w:r w:rsidRPr="005202C7">
        <w:rPr>
          <w:b/>
          <w:i/>
        </w:rPr>
        <w:t>VLASTITIH PRIHODA</w:t>
      </w:r>
    </w:p>
    <w:p w14:paraId="47F94FFD" w14:textId="77777777" w:rsidR="00F84488" w:rsidRDefault="00F84488" w:rsidP="00FB292A"/>
    <w:p w14:paraId="427E6657" w14:textId="77777777" w:rsidR="005032FD" w:rsidRPr="00E522A7" w:rsidRDefault="005032FD" w:rsidP="005032FD">
      <w:pPr>
        <w:jc w:val="center"/>
        <w:rPr>
          <w:b/>
        </w:rPr>
      </w:pPr>
      <w:r w:rsidRPr="00E522A7">
        <w:rPr>
          <w:b/>
        </w:rPr>
        <w:t>Članak 2.</w:t>
      </w:r>
    </w:p>
    <w:p w14:paraId="0628F1C0" w14:textId="77777777" w:rsidR="005032FD" w:rsidRDefault="005032FD" w:rsidP="00A62573">
      <w:pPr>
        <w:jc w:val="both"/>
      </w:pPr>
      <w:r>
        <w:t>Vlastitim prihodima smatraju se prihodi koje Škola ostvari od obavljanja poslova na tržištu i u tržišnim uvjetima, a koji se ne financiraju ni iz jednog nivoa proračuna.</w:t>
      </w:r>
    </w:p>
    <w:p w14:paraId="6BCEF391" w14:textId="77777777" w:rsidR="005032FD" w:rsidRDefault="005032FD" w:rsidP="00A62573">
      <w:pPr>
        <w:jc w:val="both"/>
      </w:pPr>
      <w:r>
        <w:t>Škola može ostvariti vlastite prihode</w:t>
      </w:r>
      <w:r w:rsidR="000A38EE">
        <w:t>,</w:t>
      </w:r>
      <w:r w:rsidR="000A38EE" w:rsidRPr="000A38EE">
        <w:t xml:space="preserve"> ukoliko osnivač Škole svojom odlukom drugačije ne odluči, i to od</w:t>
      </w:r>
      <w:r>
        <w:t>:</w:t>
      </w:r>
    </w:p>
    <w:p w14:paraId="7D62F0F1" w14:textId="77777777" w:rsidR="001B61AC" w:rsidRDefault="005032FD" w:rsidP="00A62573">
      <w:pPr>
        <w:jc w:val="both"/>
      </w:pPr>
      <w:r>
        <w:t>-d</w:t>
      </w:r>
      <w:r w:rsidRPr="0077665C">
        <w:t>avanj</w:t>
      </w:r>
      <w:r w:rsidR="000A38EE">
        <w:t>a</w:t>
      </w:r>
      <w:r w:rsidRPr="0077665C">
        <w:t xml:space="preserve"> u zakup školskog prostora i opreme</w:t>
      </w:r>
      <w:r>
        <w:t>,</w:t>
      </w:r>
    </w:p>
    <w:p w14:paraId="57C243B6" w14:textId="77777777" w:rsidR="005032FD" w:rsidRDefault="005032FD" w:rsidP="00A62573">
      <w:pPr>
        <w:jc w:val="both"/>
      </w:pPr>
      <w:r>
        <w:t>-prikupljan</w:t>
      </w:r>
      <w:r w:rsidR="000A38EE">
        <w:t>a</w:t>
      </w:r>
      <w:r>
        <w:t xml:space="preserve"> </w:t>
      </w:r>
      <w:r w:rsidR="00691197">
        <w:t>i proda</w:t>
      </w:r>
      <w:r w:rsidR="000A38EE">
        <w:t>je</w:t>
      </w:r>
      <w:r w:rsidR="00691197">
        <w:t xml:space="preserve"> otpadnog</w:t>
      </w:r>
      <w:r>
        <w:t xml:space="preserve"> papira,</w:t>
      </w:r>
    </w:p>
    <w:p w14:paraId="52AC8830" w14:textId="77777777" w:rsidR="00691197" w:rsidRDefault="005032FD" w:rsidP="00A62573">
      <w:pPr>
        <w:jc w:val="both"/>
      </w:pPr>
      <w:r>
        <w:t>-učeničk</w:t>
      </w:r>
      <w:r w:rsidR="000A38EE">
        <w:t>e</w:t>
      </w:r>
      <w:r>
        <w:t xml:space="preserve"> zadrug</w:t>
      </w:r>
      <w:r w:rsidR="000A38EE">
        <w:t>e</w:t>
      </w:r>
      <w:r w:rsidR="00691197">
        <w:t>,</w:t>
      </w:r>
    </w:p>
    <w:p w14:paraId="3FF188EE" w14:textId="77777777" w:rsidR="0000491A" w:rsidRDefault="0000491A" w:rsidP="00A62573">
      <w:pPr>
        <w:jc w:val="both"/>
      </w:pPr>
      <w:r>
        <w:t>-nenamjenskih donacija,</w:t>
      </w:r>
    </w:p>
    <w:p w14:paraId="301EF717" w14:textId="77777777" w:rsidR="005032FD" w:rsidRPr="005032FD" w:rsidRDefault="00691197" w:rsidP="00A62573">
      <w:pPr>
        <w:jc w:val="both"/>
      </w:pPr>
      <w:r>
        <w:t>-ostal</w:t>
      </w:r>
      <w:r w:rsidR="000A38EE">
        <w:t>og</w:t>
      </w:r>
      <w:r>
        <w:t>.</w:t>
      </w:r>
    </w:p>
    <w:p w14:paraId="2EFA0506" w14:textId="77777777" w:rsidR="00FB292A" w:rsidRPr="00E522A7" w:rsidRDefault="00FB292A" w:rsidP="00854075">
      <w:pPr>
        <w:jc w:val="center"/>
        <w:rPr>
          <w:b/>
        </w:rPr>
      </w:pPr>
      <w:r w:rsidRPr="00E522A7">
        <w:rPr>
          <w:b/>
        </w:rPr>
        <w:t>Članak 3.</w:t>
      </w:r>
    </w:p>
    <w:p w14:paraId="489F7E96" w14:textId="77777777" w:rsidR="000A38EE" w:rsidRDefault="00DF4E05" w:rsidP="00A62573">
      <w:pPr>
        <w:jc w:val="both"/>
      </w:pPr>
      <w:r>
        <w:t xml:space="preserve">Školski prostor </w:t>
      </w:r>
      <w:r w:rsidR="00922545">
        <w:t xml:space="preserve">i oprema </w:t>
      </w:r>
      <w:r>
        <w:t>mo</w:t>
      </w:r>
      <w:r w:rsidR="00922545">
        <w:t>gu</w:t>
      </w:r>
      <w:r>
        <w:t xml:space="preserve"> se </w:t>
      </w:r>
      <w:r w:rsidR="00CE550D">
        <w:t>dati u zakup</w:t>
      </w:r>
      <w:r>
        <w:t xml:space="preserve"> zainteresiranim građanima, udrugama, ustanovama, klubovima i dr</w:t>
      </w:r>
      <w:r w:rsidR="000A38EE">
        <w:t>ugim</w:t>
      </w:r>
      <w:r>
        <w:t xml:space="preserve"> pravnim osobama</w:t>
      </w:r>
      <w:r w:rsidR="000A38EE" w:rsidRPr="000A38EE">
        <w:t xml:space="preserve"> </w:t>
      </w:r>
      <w:r w:rsidR="000A38EE">
        <w:t>ako djelatnost koju bi obavljali u školskom prostoru nije u suprotnosti s obrazovnom i odgojnom funkcijom Škole.</w:t>
      </w:r>
    </w:p>
    <w:p w14:paraId="29C81E4E" w14:textId="77777777" w:rsidR="00DF4E05" w:rsidRDefault="000A38EE" w:rsidP="00A62573">
      <w:pPr>
        <w:jc w:val="both"/>
      </w:pPr>
      <w:r>
        <w:t>Davanje na privremeno korištenje školskog prostora uređeno je „Programom javnih potreba u osnovnoškolskom odgoju i obrazovanju Grada Zagreba“ (za svaku kalendarsku godinu).</w:t>
      </w:r>
    </w:p>
    <w:p w14:paraId="7D3F59B1" w14:textId="77777777" w:rsidR="00231819" w:rsidRDefault="00231819" w:rsidP="00A62573">
      <w:pPr>
        <w:jc w:val="both"/>
      </w:pPr>
    </w:p>
    <w:p w14:paraId="0260E6D2" w14:textId="77777777" w:rsidR="00DF4E05" w:rsidRDefault="00231819" w:rsidP="00A62573">
      <w:pPr>
        <w:jc w:val="both"/>
      </w:pPr>
      <w:r>
        <w:t>Ugovori iz stavka 1. ovog članka sklapaju se uz prethodno dobivanje suglasnosti Gradskog ureda za obrazovanje, sport i mlade, na jednu, tekuću školsku godinu.</w:t>
      </w:r>
    </w:p>
    <w:p w14:paraId="5A83C228" w14:textId="77777777" w:rsidR="00231819" w:rsidRDefault="00231819" w:rsidP="000F75A0">
      <w:pPr>
        <w:jc w:val="both"/>
      </w:pPr>
    </w:p>
    <w:p w14:paraId="6CDCB23B" w14:textId="77777777" w:rsidR="00882728" w:rsidRDefault="00882728" w:rsidP="00E522A7">
      <w:pPr>
        <w:jc w:val="center"/>
        <w:rPr>
          <w:b/>
        </w:rPr>
      </w:pPr>
    </w:p>
    <w:p w14:paraId="0BBC5765" w14:textId="7E325B12" w:rsidR="00E522A7" w:rsidRPr="00E522A7" w:rsidRDefault="00E522A7" w:rsidP="00E522A7">
      <w:pPr>
        <w:jc w:val="center"/>
        <w:rPr>
          <w:b/>
        </w:rPr>
      </w:pPr>
      <w:r w:rsidRPr="00E522A7">
        <w:rPr>
          <w:b/>
        </w:rPr>
        <w:lastRenderedPageBreak/>
        <w:t>Članak 4.</w:t>
      </w:r>
    </w:p>
    <w:p w14:paraId="53718685" w14:textId="77777777" w:rsidR="00DF4E05" w:rsidRDefault="00DF4E05" w:rsidP="00D54C3E">
      <w:pPr>
        <w:jc w:val="both"/>
      </w:pPr>
      <w:r>
        <w:t xml:space="preserve">Evidencija o sklopljenim ugovorima </w:t>
      </w:r>
      <w:r w:rsidR="000A38EE">
        <w:t xml:space="preserve">o davanju </w:t>
      </w:r>
      <w:r w:rsidR="000A38EE" w:rsidRPr="000A38EE">
        <w:t xml:space="preserve">u zakup školskog prostora i opreme </w:t>
      </w:r>
      <w:r>
        <w:t>vodi se u tajništvu škole, a n</w:t>
      </w:r>
      <w:r w:rsidR="00CE550D">
        <w:t xml:space="preserve">adzor i naplatu </w:t>
      </w:r>
      <w:r w:rsidR="000A38EE">
        <w:t xml:space="preserve">vlastitih </w:t>
      </w:r>
      <w:r w:rsidR="00CE550D">
        <w:t xml:space="preserve">prihoda vodi </w:t>
      </w:r>
      <w:r w:rsidR="0000491A">
        <w:t>računovodstvo Škole</w:t>
      </w:r>
      <w:r w:rsidR="000A38EE">
        <w:t xml:space="preserve">, a prema posebnoj proceduri </w:t>
      </w:r>
      <w:r w:rsidR="0000491A">
        <w:t xml:space="preserve">praćenja i </w:t>
      </w:r>
      <w:r w:rsidR="000A38EE">
        <w:t>naplate prihoda i primitaka Škole</w:t>
      </w:r>
      <w:r w:rsidR="0000491A">
        <w:t>.</w:t>
      </w:r>
    </w:p>
    <w:p w14:paraId="45428B6F" w14:textId="77777777" w:rsidR="0000491A" w:rsidRDefault="0000491A" w:rsidP="000A38EE"/>
    <w:p w14:paraId="24EC097A" w14:textId="77777777" w:rsidR="00DF4E05" w:rsidRPr="00231819" w:rsidRDefault="00074609" w:rsidP="00074609">
      <w:pPr>
        <w:jc w:val="center"/>
        <w:rPr>
          <w:b/>
        </w:rPr>
      </w:pPr>
      <w:r w:rsidRPr="00231819">
        <w:rPr>
          <w:b/>
        </w:rPr>
        <w:t>Članak 5.</w:t>
      </w:r>
    </w:p>
    <w:p w14:paraId="0E34533B" w14:textId="77777777" w:rsidR="00074609" w:rsidRDefault="00074609" w:rsidP="00074609">
      <w:pPr>
        <w:jc w:val="both"/>
      </w:pPr>
      <w:r>
        <w:t>Učenici i djelatnici škole sudjeluju u prikupljanju otpadnog papira.</w:t>
      </w:r>
    </w:p>
    <w:p w14:paraId="0869C3F9" w14:textId="77777777" w:rsidR="00074609" w:rsidRDefault="00074609" w:rsidP="00074609">
      <w:pPr>
        <w:jc w:val="both"/>
      </w:pPr>
      <w:r>
        <w:t>Cijena otkupa robe iz stavka 1. ovog članka obračunava se po važećem cjeniku kupca.</w:t>
      </w:r>
      <w:r>
        <w:cr/>
      </w:r>
    </w:p>
    <w:p w14:paraId="5C8FCA26" w14:textId="77777777" w:rsidR="005032FD" w:rsidRPr="00E522A7" w:rsidRDefault="005032FD" w:rsidP="005032FD">
      <w:pPr>
        <w:jc w:val="center"/>
        <w:rPr>
          <w:b/>
        </w:rPr>
      </w:pPr>
      <w:r w:rsidRPr="00E522A7">
        <w:rPr>
          <w:b/>
        </w:rPr>
        <w:t xml:space="preserve">Članak </w:t>
      </w:r>
      <w:r w:rsidR="00231819">
        <w:rPr>
          <w:b/>
        </w:rPr>
        <w:t>6</w:t>
      </w:r>
      <w:r w:rsidRPr="00E522A7">
        <w:rPr>
          <w:b/>
        </w:rPr>
        <w:t>.</w:t>
      </w:r>
    </w:p>
    <w:p w14:paraId="134AF178" w14:textId="77777777" w:rsidR="005032FD" w:rsidRDefault="005032FD" w:rsidP="00D54C3E">
      <w:pPr>
        <w:jc w:val="both"/>
      </w:pPr>
      <w:r>
        <w:t xml:space="preserve">Škola može imati učeničku zadrugu. </w:t>
      </w:r>
    </w:p>
    <w:p w14:paraId="3D1E3E05" w14:textId="77777777" w:rsidR="005032FD" w:rsidRDefault="005032FD" w:rsidP="00D54C3E">
      <w:pPr>
        <w:jc w:val="both"/>
      </w:pPr>
      <w:r>
        <w:t>Učenička zadruga ostvaruje prihode prodajom svojih proizvoda organiziranim prodajnim sajmovima u Školi i izvan Škole.</w:t>
      </w:r>
    </w:p>
    <w:p w14:paraId="4C3E0CD9" w14:textId="77777777" w:rsidR="005032FD" w:rsidRDefault="005032FD" w:rsidP="00D54C3E">
      <w:pPr>
        <w:jc w:val="both"/>
      </w:pPr>
      <w:r>
        <w:t>O prikupljenom iznosu sastavlja se zapisnik i novac predaje u računovodstvo Škole koje uplaćuje novac na račun Škole.</w:t>
      </w:r>
    </w:p>
    <w:p w14:paraId="037FC22B" w14:textId="77777777" w:rsidR="005032FD" w:rsidRDefault="005032FD" w:rsidP="00D54C3E">
      <w:pPr>
        <w:jc w:val="both"/>
      </w:pPr>
      <w:r>
        <w:t>Uplaćena sredstva se koriste sukladno odluci Učeničke zadruge.</w:t>
      </w:r>
    </w:p>
    <w:p w14:paraId="57489D39" w14:textId="77777777" w:rsidR="00231819" w:rsidRPr="005032FD" w:rsidRDefault="00231819" w:rsidP="005032FD"/>
    <w:p w14:paraId="17C476FD" w14:textId="77777777" w:rsidR="00231819" w:rsidRPr="00645F46" w:rsidRDefault="00645F46" w:rsidP="00231819">
      <w:pPr>
        <w:jc w:val="center"/>
        <w:rPr>
          <w:b/>
        </w:rPr>
      </w:pPr>
      <w:r w:rsidRPr="00645F46">
        <w:rPr>
          <w:b/>
        </w:rPr>
        <w:t>Č</w:t>
      </w:r>
      <w:r w:rsidR="00231819" w:rsidRPr="00645F46">
        <w:rPr>
          <w:b/>
        </w:rPr>
        <w:t>lanak</w:t>
      </w:r>
      <w:r w:rsidRPr="00645F46">
        <w:rPr>
          <w:b/>
        </w:rPr>
        <w:t xml:space="preserve"> 7.</w:t>
      </w:r>
    </w:p>
    <w:p w14:paraId="6715953C" w14:textId="77777777" w:rsidR="00231819" w:rsidRDefault="00231819" w:rsidP="00D54C3E">
      <w:pPr>
        <w:jc w:val="both"/>
      </w:pPr>
      <w:r w:rsidRPr="00231819">
        <w:t>Škola je d</w:t>
      </w:r>
      <w:r>
        <w:t>užna ostvarene vlastite prihode</w:t>
      </w:r>
      <w:r w:rsidRPr="00231819">
        <w:t xml:space="preserve"> evidentirati sukladno propisima kojima je uređeno </w:t>
      </w:r>
      <w:r w:rsidRPr="00CC1833">
        <w:t>proračunsko računovodstvo</w:t>
      </w:r>
      <w:r w:rsidRPr="00231819">
        <w:t>.</w:t>
      </w:r>
    </w:p>
    <w:p w14:paraId="420B0A05" w14:textId="77777777" w:rsidR="005032FD" w:rsidRDefault="005032FD" w:rsidP="00E522A7">
      <w:pPr>
        <w:jc w:val="center"/>
        <w:rPr>
          <w:b/>
        </w:rPr>
      </w:pPr>
    </w:p>
    <w:p w14:paraId="3C8C38E2" w14:textId="77777777" w:rsidR="00E522A7" w:rsidRPr="00E522A7" w:rsidRDefault="00E522A7" w:rsidP="00E522A7">
      <w:pPr>
        <w:jc w:val="center"/>
        <w:rPr>
          <w:b/>
        </w:rPr>
      </w:pPr>
      <w:r w:rsidRPr="00E522A7">
        <w:rPr>
          <w:b/>
        </w:rPr>
        <w:t xml:space="preserve">Članak </w:t>
      </w:r>
      <w:r w:rsidR="00645F46">
        <w:rPr>
          <w:b/>
        </w:rPr>
        <w:t>8</w:t>
      </w:r>
      <w:r w:rsidRPr="00E522A7">
        <w:rPr>
          <w:b/>
        </w:rPr>
        <w:t>.</w:t>
      </w:r>
    </w:p>
    <w:p w14:paraId="6A6F127C" w14:textId="77777777" w:rsidR="00DF4E05" w:rsidRDefault="00CE550D" w:rsidP="00D54C3E">
      <w:pPr>
        <w:jc w:val="both"/>
      </w:pPr>
      <w:r>
        <w:t xml:space="preserve">Vlastite prihode </w:t>
      </w:r>
      <w:r w:rsidR="00DF4E05">
        <w:t>Škola koristi  prema Programu javnih potreba</w:t>
      </w:r>
      <w:r w:rsidR="00C04EAB">
        <w:t xml:space="preserve"> Grada Zagreba </w:t>
      </w:r>
      <w:r w:rsidR="00BE5197">
        <w:t xml:space="preserve">donesenog </w:t>
      </w:r>
      <w:r w:rsidRPr="00CE550D">
        <w:t>za godinu u kojoj se</w:t>
      </w:r>
      <w:r>
        <w:t xml:space="preserve"> prihodi koriste</w:t>
      </w:r>
      <w:r w:rsidR="00DF4E05">
        <w:t xml:space="preserve"> i u skladu sa Statutom Škole.</w:t>
      </w:r>
    </w:p>
    <w:p w14:paraId="42251DD3" w14:textId="77777777" w:rsidR="00E522A7" w:rsidRDefault="00E522A7" w:rsidP="00D54C3E">
      <w:pPr>
        <w:jc w:val="both"/>
      </w:pPr>
    </w:p>
    <w:p w14:paraId="24F60E62" w14:textId="39C3722F" w:rsidR="0000491A" w:rsidRPr="0000491A" w:rsidRDefault="0000491A" w:rsidP="00D54C3E">
      <w:pPr>
        <w:jc w:val="both"/>
        <w:rPr>
          <w:rFonts w:eastAsia="Calibri"/>
          <w:color w:val="000000"/>
          <w:lang w:eastAsia="en-US"/>
        </w:rPr>
      </w:pPr>
      <w:r w:rsidRPr="0000491A">
        <w:rPr>
          <w:rFonts w:eastAsia="Calibri"/>
          <w:color w:val="000000"/>
          <w:lang w:eastAsia="en-US"/>
        </w:rPr>
        <w:t>Ostvareni vlastiti prihodi zadržavaju se na poslovnom računu Škole, a koriste se za podmirenje materijalnih troškova poslovanja Škole, redovnog i investicijskog održavanja Škole, uređenj</w:t>
      </w:r>
      <w:r>
        <w:rPr>
          <w:rFonts w:eastAsia="Calibri"/>
          <w:color w:val="000000"/>
          <w:lang w:eastAsia="en-US"/>
        </w:rPr>
        <w:t>a</w:t>
      </w:r>
      <w:r w:rsidRPr="0000491A">
        <w:rPr>
          <w:rFonts w:eastAsia="Calibri"/>
          <w:color w:val="000000"/>
          <w:lang w:eastAsia="en-US"/>
        </w:rPr>
        <w:t xml:space="preserve"> učeničkih i uredskih prostora škole, troškova seminara</w:t>
      </w:r>
      <w:r w:rsidR="00DA0ADC">
        <w:rPr>
          <w:rFonts w:eastAsia="Calibri"/>
          <w:color w:val="000000"/>
          <w:lang w:eastAsia="en-US"/>
        </w:rPr>
        <w:t xml:space="preserve">, </w:t>
      </w:r>
      <w:r w:rsidRPr="0000491A">
        <w:rPr>
          <w:rFonts w:eastAsia="Calibri"/>
          <w:color w:val="000000"/>
          <w:lang w:eastAsia="en-US"/>
        </w:rPr>
        <w:t>stručnog usavršavanja radnika</w:t>
      </w:r>
      <w:r w:rsidR="00DA0ADC">
        <w:rPr>
          <w:rFonts w:eastAsia="Calibri"/>
          <w:color w:val="000000"/>
          <w:lang w:eastAsia="en-US"/>
        </w:rPr>
        <w:t xml:space="preserve"> službenih putovanja</w:t>
      </w:r>
      <w:r w:rsidRPr="0000491A">
        <w:rPr>
          <w:rFonts w:eastAsia="Calibri"/>
          <w:color w:val="000000"/>
          <w:lang w:eastAsia="en-US"/>
        </w:rPr>
        <w:t>, troškova za podizanje razine učeničkog standarda Škole, nagrada učenicima i slično.</w:t>
      </w:r>
    </w:p>
    <w:p w14:paraId="0E927A34" w14:textId="77777777" w:rsidR="0000491A" w:rsidRPr="0000491A" w:rsidRDefault="0000491A" w:rsidP="0000491A">
      <w:pPr>
        <w:rPr>
          <w:rFonts w:eastAsia="Calibri"/>
          <w:color w:val="000000"/>
          <w:lang w:eastAsia="en-US"/>
        </w:rPr>
      </w:pPr>
      <w:r w:rsidRPr="0000491A">
        <w:rPr>
          <w:rFonts w:eastAsia="Calibri"/>
          <w:color w:val="000000"/>
          <w:lang w:eastAsia="en-US"/>
        </w:rPr>
        <w:t xml:space="preserve"> </w:t>
      </w:r>
    </w:p>
    <w:p w14:paraId="2466E400" w14:textId="77777777" w:rsidR="0000491A" w:rsidRPr="0000491A" w:rsidRDefault="0000491A" w:rsidP="0000491A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00491A">
        <w:rPr>
          <w:rFonts w:eastAsia="Calibri"/>
          <w:b/>
          <w:color w:val="000000"/>
          <w:sz w:val="22"/>
          <w:szCs w:val="22"/>
          <w:lang w:eastAsia="en-US"/>
        </w:rPr>
        <w:t>Članak  9.</w:t>
      </w:r>
    </w:p>
    <w:p w14:paraId="1A4595F1" w14:textId="77777777" w:rsidR="00C04EAB" w:rsidRPr="00D01869" w:rsidRDefault="0000491A" w:rsidP="00D01869">
      <w:pPr>
        <w:jc w:val="both"/>
      </w:pPr>
      <w:r w:rsidRPr="0000491A">
        <w:rPr>
          <w:rFonts w:eastAsia="Calibri"/>
          <w:color w:val="000000"/>
          <w:lang w:eastAsia="en-US"/>
        </w:rPr>
        <w:t>Vlastiti  prihodi ostvareni  tijekom  jedne kalendarske godine koji se ne utroše na podmirenje troškova</w:t>
      </w:r>
      <w:r>
        <w:rPr>
          <w:rFonts w:eastAsia="Calibri"/>
          <w:color w:val="000000"/>
          <w:lang w:eastAsia="en-US"/>
        </w:rPr>
        <w:t xml:space="preserve"> </w:t>
      </w:r>
      <w:r w:rsidRPr="0000491A">
        <w:rPr>
          <w:rFonts w:eastAsia="Calibri"/>
          <w:color w:val="000000"/>
          <w:lang w:eastAsia="en-US"/>
        </w:rPr>
        <w:t xml:space="preserve">iz članka </w:t>
      </w:r>
      <w:r>
        <w:rPr>
          <w:rFonts w:eastAsia="Calibri"/>
          <w:color w:val="000000"/>
          <w:lang w:eastAsia="en-US"/>
        </w:rPr>
        <w:t>8</w:t>
      </w:r>
      <w:r w:rsidRPr="0000491A">
        <w:rPr>
          <w:rFonts w:eastAsia="Calibri"/>
          <w:color w:val="000000"/>
          <w:lang w:eastAsia="en-US"/>
        </w:rPr>
        <w:t xml:space="preserve">. ovog Pravilnika u toj kalendarskoj godini, </w:t>
      </w:r>
      <w:r w:rsidR="00D01869" w:rsidRPr="00D01869">
        <w:t>rasporedit će se</w:t>
      </w:r>
      <w:r w:rsidR="00D01869" w:rsidRPr="002E0B2C">
        <w:t xml:space="preserve"> temeljem odluke Školskog odbora donesene na prijedlog ravnatelja</w:t>
      </w:r>
      <w:r w:rsidR="002E0B2C">
        <w:t>.</w:t>
      </w:r>
    </w:p>
    <w:p w14:paraId="7A95EC07" w14:textId="77777777" w:rsidR="00D01869" w:rsidRDefault="00D01869" w:rsidP="00D01869">
      <w:pPr>
        <w:jc w:val="both"/>
        <w:rPr>
          <w:b/>
        </w:rPr>
      </w:pPr>
    </w:p>
    <w:p w14:paraId="648CD28F" w14:textId="77777777" w:rsidR="00C04EAB" w:rsidRPr="005032FD" w:rsidRDefault="005032FD" w:rsidP="005032FD">
      <w:pPr>
        <w:jc w:val="both"/>
        <w:rPr>
          <w:b/>
          <w:i/>
        </w:rPr>
      </w:pPr>
      <w:r w:rsidRPr="005032FD">
        <w:rPr>
          <w:b/>
          <w:i/>
        </w:rPr>
        <w:t xml:space="preserve">III. OSTVARIVANJE </w:t>
      </w:r>
      <w:r>
        <w:rPr>
          <w:b/>
          <w:i/>
        </w:rPr>
        <w:t xml:space="preserve">I KORIŠTENJE </w:t>
      </w:r>
      <w:r w:rsidRPr="005032FD">
        <w:rPr>
          <w:b/>
          <w:i/>
        </w:rPr>
        <w:t>DONACIJA</w:t>
      </w:r>
    </w:p>
    <w:p w14:paraId="0976A845" w14:textId="77777777" w:rsidR="00C04EAB" w:rsidRDefault="00C04EAB" w:rsidP="00E522A7">
      <w:pPr>
        <w:jc w:val="center"/>
        <w:rPr>
          <w:b/>
        </w:rPr>
      </w:pPr>
    </w:p>
    <w:p w14:paraId="28221D42" w14:textId="77777777" w:rsidR="00E522A7" w:rsidRPr="00E522A7" w:rsidRDefault="00E522A7" w:rsidP="00E522A7">
      <w:pPr>
        <w:jc w:val="center"/>
        <w:rPr>
          <w:b/>
        </w:rPr>
      </w:pPr>
      <w:r w:rsidRPr="00E522A7">
        <w:rPr>
          <w:b/>
        </w:rPr>
        <w:t xml:space="preserve">Članak </w:t>
      </w:r>
      <w:r w:rsidR="0000491A">
        <w:rPr>
          <w:b/>
        </w:rPr>
        <w:t>10</w:t>
      </w:r>
      <w:r w:rsidRPr="00E522A7">
        <w:rPr>
          <w:b/>
        </w:rPr>
        <w:t>.</w:t>
      </w:r>
    </w:p>
    <w:p w14:paraId="3FC93DAD" w14:textId="77777777" w:rsidR="00117563" w:rsidRDefault="00117563" w:rsidP="00852260">
      <w:pPr>
        <w:jc w:val="both"/>
      </w:pPr>
      <w:r>
        <w:t>Škola može primiti donaciju u novcu i koristi će ju za namjene za koje je dana, odnosno namjenu koju je odredio donator, osim ako donacija nije u suprotnosti s obrazovnom i odgojnom funkcijom Škole.</w:t>
      </w:r>
    </w:p>
    <w:p w14:paraId="264FE161" w14:textId="77777777" w:rsidR="00117563" w:rsidRDefault="00117563" w:rsidP="00852260">
      <w:pPr>
        <w:jc w:val="both"/>
      </w:pPr>
      <w:r>
        <w:t>U slučaju da je donacija u suprotnosti s obrazovnom i odgojnom funkcijom Škole, ravnatelj će izvršiti povrat primljenih sredstava.</w:t>
      </w:r>
    </w:p>
    <w:p w14:paraId="6185FD4F" w14:textId="77777777" w:rsidR="00117563" w:rsidRDefault="00117563" w:rsidP="00852260">
      <w:pPr>
        <w:jc w:val="both"/>
      </w:pPr>
      <w:r>
        <w:t xml:space="preserve">Škola može primiti dar u naravi ukoliko se isti može koristiti u obrazovnoj i odgojnoj funkciji Škole. </w:t>
      </w:r>
    </w:p>
    <w:p w14:paraId="6C53ACF1" w14:textId="77777777" w:rsidR="00922545" w:rsidRDefault="00117563" w:rsidP="00852260">
      <w:pPr>
        <w:jc w:val="both"/>
      </w:pPr>
      <w:r>
        <w:t>Stvarna i procijenjena vrijednost primljenog dara dostavlja se u računovodstvo Škole radi daljnjeg postupanja sukladno odredbama o popisu imovine i obveza.</w:t>
      </w:r>
    </w:p>
    <w:p w14:paraId="611E934F" w14:textId="77777777" w:rsidR="00FF4A59" w:rsidRDefault="00FF4A59" w:rsidP="00FB292A"/>
    <w:p w14:paraId="6D061DFB" w14:textId="77777777" w:rsidR="00A373B2" w:rsidRDefault="001B61AC" w:rsidP="00DC08AA">
      <w:pPr>
        <w:rPr>
          <w:b/>
        </w:rPr>
      </w:pPr>
      <w:r>
        <w:rPr>
          <w:b/>
        </w:rPr>
        <w:t>I</w:t>
      </w:r>
      <w:r w:rsidR="005202C7" w:rsidRPr="005202C7">
        <w:rPr>
          <w:b/>
        </w:rPr>
        <w:t>V. PRIJELAZNE I ZAVRŠNE ODREDBE</w:t>
      </w:r>
    </w:p>
    <w:p w14:paraId="1EB90FAF" w14:textId="77777777" w:rsidR="00645F46" w:rsidRDefault="00645F46" w:rsidP="00DC08AA">
      <w:pPr>
        <w:rPr>
          <w:b/>
        </w:rPr>
      </w:pPr>
    </w:p>
    <w:p w14:paraId="3C9B7CD3" w14:textId="77777777" w:rsidR="00922545" w:rsidRPr="00FB75C5" w:rsidRDefault="00645F46" w:rsidP="00645F46">
      <w:pPr>
        <w:jc w:val="center"/>
        <w:rPr>
          <w:b/>
        </w:rPr>
      </w:pPr>
      <w:r>
        <w:rPr>
          <w:b/>
        </w:rPr>
        <w:t xml:space="preserve">Članak </w:t>
      </w:r>
      <w:r w:rsidR="0000491A">
        <w:rPr>
          <w:b/>
        </w:rPr>
        <w:t>11</w:t>
      </w:r>
      <w:r>
        <w:rPr>
          <w:b/>
        </w:rPr>
        <w:t>.</w:t>
      </w:r>
    </w:p>
    <w:p w14:paraId="341072BC" w14:textId="70A49BE6" w:rsidR="008052FA" w:rsidRDefault="008052FA" w:rsidP="00852260">
      <w:pPr>
        <w:spacing w:after="48"/>
        <w:jc w:val="both"/>
        <w:textAlignment w:val="baseline"/>
        <w:rPr>
          <w:color w:val="231F20"/>
        </w:rPr>
      </w:pPr>
      <w:r w:rsidRPr="008052FA">
        <w:rPr>
          <w:color w:val="231F20"/>
        </w:rPr>
        <w:t>Ovaj Pravilnik stupa na snagu dan nakon dana objave na oglasnoj ploči Škole.</w:t>
      </w:r>
    </w:p>
    <w:p w14:paraId="75FDB9DE" w14:textId="21D06878" w:rsidR="00B1149B" w:rsidRDefault="00B1149B" w:rsidP="00852260">
      <w:pPr>
        <w:spacing w:after="48"/>
        <w:jc w:val="both"/>
        <w:textAlignment w:val="baseline"/>
        <w:rPr>
          <w:color w:val="231F20"/>
        </w:rPr>
      </w:pPr>
    </w:p>
    <w:p w14:paraId="53448FF2" w14:textId="08531447" w:rsidR="00B1149B" w:rsidRDefault="00B1149B" w:rsidP="00852260">
      <w:pPr>
        <w:spacing w:after="48"/>
        <w:jc w:val="both"/>
        <w:textAlignment w:val="baseline"/>
        <w:rPr>
          <w:color w:val="231F20"/>
        </w:rPr>
      </w:pPr>
    </w:p>
    <w:p w14:paraId="763DA7B4" w14:textId="3657A245" w:rsidR="00B1149B" w:rsidRDefault="00B1149B" w:rsidP="00852260">
      <w:pPr>
        <w:spacing w:after="48"/>
        <w:jc w:val="both"/>
        <w:textAlignment w:val="baseline"/>
        <w:rPr>
          <w:color w:val="231F20"/>
        </w:rPr>
      </w:pPr>
    </w:p>
    <w:p w14:paraId="6B92564C" w14:textId="77777777" w:rsidR="00B1149B" w:rsidRDefault="00B1149B" w:rsidP="00B1149B">
      <w:pPr>
        <w:pStyle w:val="Tijeloteksta"/>
        <w:tabs>
          <w:tab w:val="left" w:pos="2977"/>
        </w:tabs>
        <w:jc w:val="right"/>
        <w:rPr>
          <w:sz w:val="24"/>
        </w:rPr>
      </w:pPr>
    </w:p>
    <w:p w14:paraId="6805A542" w14:textId="30CBAFDD" w:rsidR="00B1149B" w:rsidRDefault="00B1149B" w:rsidP="00B1149B">
      <w:pPr>
        <w:jc w:val="both"/>
      </w:pPr>
      <w:r>
        <w:t>KLASA: 011-03/22-02/02</w:t>
      </w:r>
    </w:p>
    <w:p w14:paraId="3BA1B45C" w14:textId="77777777" w:rsidR="00B1149B" w:rsidRDefault="00B1149B" w:rsidP="00B1149B">
      <w:pPr>
        <w:jc w:val="both"/>
      </w:pPr>
      <w:r>
        <w:t>URBROJ: 251-119-22-1</w:t>
      </w:r>
    </w:p>
    <w:p w14:paraId="45911007" w14:textId="17FC9EE1" w:rsidR="00B1149B" w:rsidRDefault="00B1149B" w:rsidP="00B1149B">
      <w:pPr>
        <w:jc w:val="both"/>
      </w:pPr>
      <w:r>
        <w:t>Zagreb, 29. lipnja 2022. godine</w:t>
      </w:r>
    </w:p>
    <w:p w14:paraId="5AF910E6" w14:textId="200A2D9C" w:rsidR="00B1149B" w:rsidRDefault="00B1149B" w:rsidP="00852260">
      <w:pPr>
        <w:spacing w:after="48"/>
        <w:jc w:val="both"/>
        <w:textAlignment w:val="baseline"/>
        <w:rPr>
          <w:color w:val="231F20"/>
        </w:rPr>
      </w:pPr>
    </w:p>
    <w:p w14:paraId="41847C49" w14:textId="12A0C25B" w:rsidR="00B1149B" w:rsidRDefault="00B1149B" w:rsidP="00852260">
      <w:pPr>
        <w:spacing w:after="48"/>
        <w:jc w:val="both"/>
        <w:textAlignment w:val="baseline"/>
        <w:rPr>
          <w:color w:val="231F20"/>
        </w:rPr>
      </w:pPr>
    </w:p>
    <w:p w14:paraId="3C4CDBA0" w14:textId="77777777" w:rsidR="00B1149B" w:rsidRPr="008052FA" w:rsidRDefault="00B1149B" w:rsidP="00852260">
      <w:pPr>
        <w:spacing w:after="48"/>
        <w:jc w:val="both"/>
        <w:textAlignment w:val="baseline"/>
        <w:rPr>
          <w:color w:val="231F20"/>
        </w:rPr>
      </w:pPr>
    </w:p>
    <w:p w14:paraId="760E6618" w14:textId="77777777" w:rsidR="008052FA" w:rsidRPr="008052FA" w:rsidRDefault="008052FA" w:rsidP="008052FA">
      <w:pPr>
        <w:jc w:val="right"/>
        <w:rPr>
          <w:rFonts w:eastAsia="Calibri"/>
          <w:lang w:val="pl-PL" w:eastAsia="en-US"/>
        </w:rPr>
      </w:pPr>
    </w:p>
    <w:p w14:paraId="216F91B8" w14:textId="77777777" w:rsidR="008052FA" w:rsidRPr="008052FA" w:rsidRDefault="008052FA" w:rsidP="008052FA">
      <w:pPr>
        <w:jc w:val="right"/>
        <w:rPr>
          <w:rFonts w:eastAsia="Calibri"/>
          <w:b/>
          <w:bCs/>
          <w:lang w:eastAsia="en-US"/>
        </w:rPr>
      </w:pPr>
      <w:r w:rsidRPr="008052FA">
        <w:rPr>
          <w:rFonts w:eastAsia="Calibri"/>
          <w:b/>
          <w:bCs/>
          <w:lang w:eastAsia="en-US"/>
        </w:rPr>
        <w:t>PREDSJEDNICA ŠKOLSKOG ODBORA:</w:t>
      </w:r>
    </w:p>
    <w:p w14:paraId="50360201" w14:textId="77777777" w:rsidR="008052FA" w:rsidRPr="008052FA" w:rsidRDefault="008052FA" w:rsidP="008052FA">
      <w:pPr>
        <w:jc w:val="right"/>
        <w:rPr>
          <w:rFonts w:eastAsia="Calibri"/>
          <w:b/>
          <w:bCs/>
          <w:lang w:eastAsia="en-US"/>
        </w:rPr>
      </w:pPr>
    </w:p>
    <w:p w14:paraId="42F7C91D" w14:textId="77777777" w:rsidR="008052FA" w:rsidRPr="008052FA" w:rsidRDefault="008052FA" w:rsidP="008052FA">
      <w:pPr>
        <w:jc w:val="right"/>
        <w:rPr>
          <w:rFonts w:eastAsia="Calibri"/>
          <w:b/>
          <w:bCs/>
          <w:lang w:eastAsia="en-US"/>
        </w:rPr>
      </w:pPr>
      <w:r w:rsidRPr="008052FA">
        <w:rPr>
          <w:rFonts w:eastAsia="Calibri"/>
          <w:b/>
          <w:bCs/>
          <w:lang w:eastAsia="en-US"/>
        </w:rPr>
        <w:t>_________________________</w:t>
      </w:r>
    </w:p>
    <w:p w14:paraId="36EB34D4" w14:textId="6B7BBEA6" w:rsidR="008052FA" w:rsidRPr="008052FA" w:rsidRDefault="00E1517C" w:rsidP="00E1517C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Andreja Caharija Jagatić</w:t>
      </w:r>
    </w:p>
    <w:p w14:paraId="785673F1" w14:textId="5EF14632" w:rsidR="008052FA" w:rsidRDefault="008052FA" w:rsidP="008052FA">
      <w:pPr>
        <w:tabs>
          <w:tab w:val="left" w:pos="2977"/>
        </w:tabs>
        <w:jc w:val="both"/>
        <w:rPr>
          <w:lang w:eastAsia="en-US"/>
        </w:rPr>
      </w:pPr>
    </w:p>
    <w:p w14:paraId="691EC866" w14:textId="77777777" w:rsidR="00F03AD4" w:rsidRPr="008052FA" w:rsidRDefault="00F03AD4" w:rsidP="008052FA">
      <w:pPr>
        <w:tabs>
          <w:tab w:val="left" w:pos="2977"/>
        </w:tabs>
        <w:jc w:val="both"/>
        <w:rPr>
          <w:lang w:eastAsia="en-US"/>
        </w:rPr>
      </w:pPr>
    </w:p>
    <w:p w14:paraId="27AAD6F8" w14:textId="77777777" w:rsidR="008052FA" w:rsidRPr="008052FA" w:rsidRDefault="008052FA" w:rsidP="008052FA">
      <w:pPr>
        <w:tabs>
          <w:tab w:val="left" w:pos="2977"/>
        </w:tabs>
        <w:jc w:val="both"/>
        <w:rPr>
          <w:lang w:eastAsia="en-US"/>
        </w:rPr>
      </w:pPr>
    </w:p>
    <w:p w14:paraId="6005A9A8" w14:textId="110C42FC" w:rsidR="008052FA" w:rsidRPr="008052FA" w:rsidRDefault="008052FA" w:rsidP="008052FA">
      <w:r w:rsidRPr="008052FA">
        <w:t xml:space="preserve">Ovaj Pravilnik objavljen je na oglasnoj ploči Škole dana </w:t>
      </w:r>
      <w:r w:rsidR="00F03AD4">
        <w:t>29. lipnja 2022.</w:t>
      </w:r>
      <w:r w:rsidRPr="008052FA">
        <w:t xml:space="preserve"> godine, te je dana </w:t>
      </w:r>
      <w:r w:rsidR="00F03AD4">
        <w:t xml:space="preserve">1. 30. lipnja </w:t>
      </w:r>
      <w:r w:rsidRPr="008052FA">
        <w:t>2022. godine stupio na snagu.</w:t>
      </w:r>
    </w:p>
    <w:p w14:paraId="544A6966" w14:textId="77777777" w:rsidR="008052FA" w:rsidRPr="008052FA" w:rsidRDefault="008052FA" w:rsidP="008052FA">
      <w:pPr>
        <w:tabs>
          <w:tab w:val="left" w:pos="2977"/>
        </w:tabs>
        <w:jc w:val="right"/>
        <w:rPr>
          <w:lang w:eastAsia="en-US"/>
        </w:rPr>
      </w:pPr>
    </w:p>
    <w:p w14:paraId="45BA3FF4" w14:textId="60665D16" w:rsidR="008052FA" w:rsidRPr="008052FA" w:rsidRDefault="008052FA" w:rsidP="008052FA">
      <w:pPr>
        <w:jc w:val="right"/>
        <w:rPr>
          <w:rFonts w:eastAsia="Calibri"/>
          <w:b/>
          <w:bCs/>
          <w:lang w:eastAsia="en-US"/>
        </w:rPr>
      </w:pPr>
      <w:bookmarkStart w:id="0" w:name="_Hlk104795606"/>
      <w:r w:rsidRPr="008052FA">
        <w:rPr>
          <w:rFonts w:eastAsia="Calibri"/>
          <w:b/>
          <w:bCs/>
          <w:lang w:eastAsia="en-US"/>
        </w:rPr>
        <w:t xml:space="preserve">RAVNATELJ OŠ </w:t>
      </w:r>
      <w:r w:rsidR="00E1517C">
        <w:rPr>
          <w:rFonts w:eastAsia="Calibri"/>
          <w:b/>
          <w:bCs/>
          <w:lang w:eastAsia="en-US"/>
        </w:rPr>
        <w:t>IVANA GUNDULIĆA</w:t>
      </w:r>
      <w:r w:rsidRPr="008052FA">
        <w:rPr>
          <w:rFonts w:eastAsia="Calibri"/>
          <w:b/>
          <w:bCs/>
          <w:lang w:eastAsia="en-US"/>
        </w:rPr>
        <w:t>:</w:t>
      </w:r>
    </w:p>
    <w:p w14:paraId="15343B93" w14:textId="77777777" w:rsidR="008052FA" w:rsidRPr="008052FA" w:rsidRDefault="008052FA" w:rsidP="008052FA">
      <w:pPr>
        <w:jc w:val="right"/>
        <w:rPr>
          <w:rFonts w:eastAsia="Calibri"/>
          <w:b/>
          <w:bCs/>
          <w:lang w:eastAsia="en-US"/>
        </w:rPr>
      </w:pPr>
    </w:p>
    <w:p w14:paraId="0FDE3845" w14:textId="77777777" w:rsidR="008052FA" w:rsidRPr="008052FA" w:rsidRDefault="008052FA" w:rsidP="008052FA">
      <w:pPr>
        <w:jc w:val="right"/>
        <w:rPr>
          <w:rFonts w:eastAsia="Calibri"/>
          <w:b/>
          <w:bCs/>
          <w:lang w:eastAsia="en-US"/>
        </w:rPr>
      </w:pPr>
      <w:r w:rsidRPr="008052FA">
        <w:rPr>
          <w:rFonts w:eastAsia="Calibri"/>
          <w:b/>
          <w:bCs/>
          <w:lang w:eastAsia="en-US"/>
        </w:rPr>
        <w:t>_________________________</w:t>
      </w:r>
    </w:p>
    <w:p w14:paraId="5B215594" w14:textId="03882889" w:rsidR="008052FA" w:rsidRPr="008052FA" w:rsidRDefault="00E1517C" w:rsidP="00E1517C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Robin Rašperger</w:t>
      </w:r>
      <w:r w:rsidR="008052FA" w:rsidRPr="008052FA">
        <w:rPr>
          <w:rFonts w:eastAsia="Calibri"/>
          <w:b/>
          <w:bCs/>
          <w:lang w:eastAsia="en-US"/>
        </w:rPr>
        <w:t>, prof.</w:t>
      </w:r>
    </w:p>
    <w:bookmarkEnd w:id="0"/>
    <w:p w14:paraId="28DCF68B" w14:textId="77777777" w:rsidR="008052FA" w:rsidRPr="008052FA" w:rsidRDefault="008052FA" w:rsidP="008052FA">
      <w:pPr>
        <w:tabs>
          <w:tab w:val="left" w:pos="2977"/>
        </w:tabs>
        <w:jc w:val="right"/>
        <w:rPr>
          <w:lang w:eastAsia="en-US"/>
        </w:rPr>
      </w:pPr>
    </w:p>
    <w:p w14:paraId="3FEAFBED" w14:textId="77777777" w:rsidR="006A5E8B" w:rsidRPr="00250CCB" w:rsidRDefault="006A5E8B" w:rsidP="008052FA">
      <w:pPr>
        <w:widowControl w:val="0"/>
        <w:autoSpaceDE w:val="0"/>
        <w:autoSpaceDN w:val="0"/>
        <w:adjustRightInd w:val="0"/>
        <w:ind w:left="700"/>
        <w:jc w:val="right"/>
      </w:pPr>
    </w:p>
    <w:sectPr w:rsidR="006A5E8B" w:rsidRPr="00250CCB" w:rsidSect="0088272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CC"/>
    <w:rsid w:val="0000491A"/>
    <w:rsid w:val="0003177D"/>
    <w:rsid w:val="00074609"/>
    <w:rsid w:val="000A2B59"/>
    <w:rsid w:val="000A38EE"/>
    <w:rsid w:val="000B405B"/>
    <w:rsid w:val="000F75A0"/>
    <w:rsid w:val="00117563"/>
    <w:rsid w:val="0015478F"/>
    <w:rsid w:val="001621FD"/>
    <w:rsid w:val="001A221C"/>
    <w:rsid w:val="001B61AC"/>
    <w:rsid w:val="00207BFD"/>
    <w:rsid w:val="00231819"/>
    <w:rsid w:val="00232E22"/>
    <w:rsid w:val="00250CCB"/>
    <w:rsid w:val="00256AF9"/>
    <w:rsid w:val="00263B34"/>
    <w:rsid w:val="00266CFB"/>
    <w:rsid w:val="00274916"/>
    <w:rsid w:val="002E0B2C"/>
    <w:rsid w:val="002E1078"/>
    <w:rsid w:val="003203C6"/>
    <w:rsid w:val="003A35CC"/>
    <w:rsid w:val="0042078B"/>
    <w:rsid w:val="00502FE4"/>
    <w:rsid w:val="005032FD"/>
    <w:rsid w:val="005202C7"/>
    <w:rsid w:val="00540747"/>
    <w:rsid w:val="005760DE"/>
    <w:rsid w:val="00604165"/>
    <w:rsid w:val="00645F46"/>
    <w:rsid w:val="00691197"/>
    <w:rsid w:val="006A5E8B"/>
    <w:rsid w:val="006B71F7"/>
    <w:rsid w:val="00732F44"/>
    <w:rsid w:val="00746639"/>
    <w:rsid w:val="0077665C"/>
    <w:rsid w:val="007A4390"/>
    <w:rsid w:val="007D300C"/>
    <w:rsid w:val="007F748E"/>
    <w:rsid w:val="008052FA"/>
    <w:rsid w:val="00835B5C"/>
    <w:rsid w:val="00852260"/>
    <w:rsid w:val="00854075"/>
    <w:rsid w:val="00877D9F"/>
    <w:rsid w:val="00882728"/>
    <w:rsid w:val="00922545"/>
    <w:rsid w:val="00934047"/>
    <w:rsid w:val="00992EEE"/>
    <w:rsid w:val="009C0526"/>
    <w:rsid w:val="009C4542"/>
    <w:rsid w:val="00A373B2"/>
    <w:rsid w:val="00A62573"/>
    <w:rsid w:val="00A6579A"/>
    <w:rsid w:val="00AB2C3F"/>
    <w:rsid w:val="00AC301D"/>
    <w:rsid w:val="00AC5889"/>
    <w:rsid w:val="00B1149B"/>
    <w:rsid w:val="00BA6A17"/>
    <w:rsid w:val="00BB7E18"/>
    <w:rsid w:val="00BE5197"/>
    <w:rsid w:val="00C04EAB"/>
    <w:rsid w:val="00C45BB8"/>
    <w:rsid w:val="00C97D08"/>
    <w:rsid w:val="00CA2372"/>
    <w:rsid w:val="00CB171D"/>
    <w:rsid w:val="00CC1833"/>
    <w:rsid w:val="00CE550D"/>
    <w:rsid w:val="00D01869"/>
    <w:rsid w:val="00D54C3E"/>
    <w:rsid w:val="00DA0ADC"/>
    <w:rsid w:val="00DC08AA"/>
    <w:rsid w:val="00DD79BF"/>
    <w:rsid w:val="00DF18EB"/>
    <w:rsid w:val="00DF4E05"/>
    <w:rsid w:val="00E1517C"/>
    <w:rsid w:val="00E522A7"/>
    <w:rsid w:val="00E52D9C"/>
    <w:rsid w:val="00E9118E"/>
    <w:rsid w:val="00EA749B"/>
    <w:rsid w:val="00EF16B1"/>
    <w:rsid w:val="00F03AD4"/>
    <w:rsid w:val="00F44F90"/>
    <w:rsid w:val="00F6633C"/>
    <w:rsid w:val="00F817DE"/>
    <w:rsid w:val="00F84488"/>
    <w:rsid w:val="00FB123B"/>
    <w:rsid w:val="00FB292A"/>
    <w:rsid w:val="00FB75C5"/>
    <w:rsid w:val="00FC2D29"/>
    <w:rsid w:val="00FD2F25"/>
    <w:rsid w:val="00FF4A59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BD18"/>
  <w15:docId w15:val="{0658C9BB-1FF7-477A-A897-A1D2B78F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35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5C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07BFD"/>
    <w:pPr>
      <w:ind w:left="720"/>
      <w:contextualSpacing/>
    </w:pPr>
  </w:style>
  <w:style w:type="paragraph" w:styleId="Tijeloteksta">
    <w:name w:val="Body Text"/>
    <w:basedOn w:val="Normal"/>
    <w:link w:val="TijelotekstaChar"/>
    <w:rsid w:val="00B1149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1149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F5BA-10DD-4E10-98AE-73E4DC30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12</cp:revision>
  <cp:lastPrinted>2020-07-10T11:17:00Z</cp:lastPrinted>
  <dcterms:created xsi:type="dcterms:W3CDTF">2022-06-10T11:14:00Z</dcterms:created>
  <dcterms:modified xsi:type="dcterms:W3CDTF">2022-11-04T11:08:00Z</dcterms:modified>
</cp:coreProperties>
</file>